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2DED5" w14:textId="77777777" w:rsidR="005603D7" w:rsidRDefault="005603D7" w:rsidP="009814AA">
      <w:pPr>
        <w:ind w:left="300"/>
        <w:rPr>
          <w:b/>
          <w:color w:val="2A2A2A"/>
          <w:sz w:val="20"/>
        </w:rPr>
      </w:pPr>
    </w:p>
    <w:p w14:paraId="0C0B4502" w14:textId="77777777" w:rsidR="005603D7" w:rsidRPr="005603D7" w:rsidRDefault="005603D7" w:rsidP="005603D7">
      <w:pPr>
        <w:ind w:left="300"/>
        <w:jc w:val="center"/>
        <w:rPr>
          <w:b/>
          <w:color w:val="2A2A2A"/>
          <w:sz w:val="28"/>
          <w:szCs w:val="28"/>
        </w:rPr>
      </w:pPr>
      <w:commentRangeStart w:id="0"/>
      <w:r>
        <w:rPr>
          <w:b/>
          <w:color w:val="2A2A2A"/>
          <w:sz w:val="28"/>
          <w:szCs w:val="28"/>
        </w:rPr>
        <w:t>Employee Dress Code</w:t>
      </w:r>
      <w:commentRangeEnd w:id="0"/>
      <w:r w:rsidR="006264A6">
        <w:rPr>
          <w:rStyle w:val="CommentReference"/>
        </w:rPr>
        <w:commentReference w:id="0"/>
      </w:r>
    </w:p>
    <w:p w14:paraId="276316F9" w14:textId="77777777" w:rsidR="005603D7" w:rsidRDefault="005603D7" w:rsidP="009814AA">
      <w:pPr>
        <w:ind w:left="300"/>
        <w:rPr>
          <w:b/>
          <w:color w:val="2A2A2A"/>
          <w:sz w:val="20"/>
        </w:rPr>
      </w:pPr>
    </w:p>
    <w:p w14:paraId="1F751F9B" w14:textId="77777777" w:rsidR="009814AA" w:rsidRDefault="009814AA" w:rsidP="009814AA">
      <w:pPr>
        <w:ind w:left="300"/>
        <w:rPr>
          <w:b/>
          <w:sz w:val="20"/>
        </w:rPr>
      </w:pPr>
      <w:r>
        <w:rPr>
          <w:b/>
          <w:color w:val="2A2A2A"/>
          <w:sz w:val="20"/>
        </w:rPr>
        <w:t>DRESS AND PERSONAL GROOMING</w:t>
      </w:r>
    </w:p>
    <w:p w14:paraId="6B4A4C48" w14:textId="77777777" w:rsidR="009814AA" w:rsidRDefault="009814AA" w:rsidP="009814AA">
      <w:pPr>
        <w:pStyle w:val="BodyText"/>
        <w:spacing w:before="3"/>
        <w:rPr>
          <w:b/>
        </w:rPr>
      </w:pPr>
    </w:p>
    <w:p w14:paraId="1C5D513B" w14:textId="77777777" w:rsidR="009814AA" w:rsidRDefault="009814AA" w:rsidP="009814AA">
      <w:pPr>
        <w:pStyle w:val="BodyText"/>
        <w:ind w:left="300" w:right="500"/>
      </w:pPr>
      <w:r>
        <w:rPr>
          <w:color w:val="2A2A2A"/>
        </w:rPr>
        <w:t>The Board of Education believes that no mode of attire will be considered proper for school wear that distracts from or disrupts classroom and school decorum. Employees shall dress as professionals on a daily basis, in business-like attire in order to set a good example for students, co-employees, and the public. Employee dress and grooming shall not detract from the learning/educational environment of students in their classes, school programs or other school related activities. Visible tattoos shall not be obscene, vulgar, profane, representative of drug/alcohol use or gang affiliation, or distractive to the educational environment.</w:t>
      </w:r>
    </w:p>
    <w:p w14:paraId="43020DA4" w14:textId="77777777" w:rsidR="009814AA" w:rsidRDefault="009814AA" w:rsidP="009814AA">
      <w:pPr>
        <w:pStyle w:val="BodyText"/>
        <w:spacing w:before="1"/>
      </w:pPr>
    </w:p>
    <w:p w14:paraId="40D211D0" w14:textId="77777777" w:rsidR="009814AA" w:rsidRDefault="009814AA" w:rsidP="009814AA">
      <w:pPr>
        <w:pStyle w:val="BodyText"/>
        <w:ind w:left="300" w:right="541"/>
      </w:pPr>
      <w:r>
        <w:rPr>
          <w:color w:val="2A2A2A"/>
        </w:rPr>
        <w:t>It is the responsibility of principals or supervisors to assure that all employees are properly dressed. Supervisors may make exceptions to the mode of dress in specific situations where deemed appropriate. Any concern of grooming or dress judged by the principal to be inappropriate shall be addressed. This includes parent nights, conferences, and others as directed by the building administrator or supervisor.</w:t>
      </w:r>
    </w:p>
    <w:p w14:paraId="56022C1B" w14:textId="77777777" w:rsidR="009814AA" w:rsidRDefault="009814AA" w:rsidP="009814AA">
      <w:pPr>
        <w:pStyle w:val="BodyText"/>
        <w:rPr>
          <w:sz w:val="22"/>
        </w:rPr>
      </w:pPr>
    </w:p>
    <w:p w14:paraId="2C62F5F4" w14:textId="77777777" w:rsidR="009814AA" w:rsidRDefault="009814AA" w:rsidP="009814AA">
      <w:pPr>
        <w:pStyle w:val="BodyText"/>
        <w:spacing w:before="9"/>
        <w:rPr>
          <w:sz w:val="17"/>
        </w:rPr>
      </w:pPr>
    </w:p>
    <w:p w14:paraId="6B826BED" w14:textId="77777777" w:rsidR="009814AA" w:rsidRDefault="009814AA" w:rsidP="009814AA">
      <w:pPr>
        <w:spacing w:before="1"/>
        <w:ind w:left="300"/>
        <w:rPr>
          <w:b/>
          <w:sz w:val="20"/>
        </w:rPr>
      </w:pPr>
      <w:r>
        <w:rPr>
          <w:b/>
          <w:color w:val="2A2A2A"/>
          <w:sz w:val="20"/>
        </w:rPr>
        <w:t xml:space="preserve">DRESS CODE FOR CUSTODIAL, MAINTENANCE, TECHNOLOGY </w:t>
      </w:r>
      <w:r>
        <w:rPr>
          <w:b/>
          <w:sz w:val="20"/>
        </w:rPr>
        <w:t xml:space="preserve">AND </w:t>
      </w:r>
      <w:r>
        <w:rPr>
          <w:b/>
          <w:color w:val="2A2A2A"/>
          <w:sz w:val="20"/>
        </w:rPr>
        <w:t>FOOD SERVICE WORKERS</w:t>
      </w:r>
    </w:p>
    <w:p w14:paraId="05735E95" w14:textId="77777777" w:rsidR="009814AA" w:rsidRDefault="009814AA" w:rsidP="009814AA">
      <w:pPr>
        <w:pStyle w:val="BodyText"/>
        <w:rPr>
          <w:b/>
        </w:rPr>
      </w:pPr>
    </w:p>
    <w:p w14:paraId="36003ACB" w14:textId="77777777" w:rsidR="009814AA" w:rsidRDefault="009814AA" w:rsidP="009814AA">
      <w:pPr>
        <w:pStyle w:val="BodyText"/>
        <w:ind w:left="300" w:right="562"/>
      </w:pPr>
      <w:r>
        <w:rPr>
          <w:color w:val="2A2A2A"/>
        </w:rPr>
        <w:t>The Goldendale School District shall project an image that emphasizes the professional services provided to students, staff and the community. It is desirable that these employees be distinguishable from other individuals, authorized or unauthorized, who are located on school grounds, as a safety issue. As such, a uniform look is required, sets, and supports a significant safety standard. Therefore, all employees in the Custodial, Maintenance and Technology Department shall be required to wear a uniform shirt tucked in with the Goldendale School District logo that will be provided by the District. These employees may wear work type and/or denim pants. In addition, the employee must wear appropriate footwear. The maintenance and custodial staff may wear caps when appropriate. Goldendale School District Food Service employees shall project a professional image and comply with all Department of Health regulations. Food Service employees are required to follow the guidelines, including hair net, shoe and apron specifications related to safety or health issues.</w:t>
      </w:r>
    </w:p>
    <w:p w14:paraId="41DC4E38" w14:textId="77777777" w:rsidR="009814AA" w:rsidRDefault="009814AA" w:rsidP="009814AA">
      <w:pPr>
        <w:pStyle w:val="BodyText"/>
        <w:rPr>
          <w:sz w:val="22"/>
        </w:rPr>
      </w:pPr>
    </w:p>
    <w:p w14:paraId="3BB19755" w14:textId="77777777" w:rsidR="009814AA" w:rsidRDefault="009814AA" w:rsidP="009814AA">
      <w:pPr>
        <w:pStyle w:val="BodyText"/>
        <w:spacing w:before="10"/>
        <w:rPr>
          <w:sz w:val="17"/>
        </w:rPr>
      </w:pPr>
    </w:p>
    <w:p w14:paraId="27075B51" w14:textId="77777777" w:rsidR="009814AA" w:rsidRDefault="009814AA" w:rsidP="009814AA">
      <w:pPr>
        <w:spacing w:before="1"/>
        <w:ind w:left="300"/>
        <w:rPr>
          <w:b/>
          <w:sz w:val="20"/>
        </w:rPr>
      </w:pPr>
      <w:r>
        <w:rPr>
          <w:b/>
          <w:color w:val="424242"/>
          <w:sz w:val="20"/>
        </w:rPr>
        <w:t>ALL OTHER EMPLOYEE DRESS CODE</w:t>
      </w:r>
    </w:p>
    <w:p w14:paraId="6046F82F" w14:textId="77777777" w:rsidR="009814AA" w:rsidRDefault="009814AA" w:rsidP="009814AA">
      <w:pPr>
        <w:pStyle w:val="BodyText"/>
        <w:spacing w:before="3"/>
        <w:rPr>
          <w:b/>
        </w:rPr>
      </w:pPr>
    </w:p>
    <w:p w14:paraId="1DAC0109" w14:textId="77777777" w:rsidR="009814AA" w:rsidRDefault="009814AA" w:rsidP="009814AA">
      <w:pPr>
        <w:pStyle w:val="BodyText"/>
        <w:ind w:left="300"/>
      </w:pPr>
      <w:r>
        <w:rPr>
          <w:color w:val="2A2A2A"/>
        </w:rPr>
        <w:t>Friday's ONLY: Same dress code applies with the exception that jeans are permissible.</w:t>
      </w:r>
    </w:p>
    <w:p w14:paraId="6AB08790" w14:textId="77777777" w:rsidR="00390005" w:rsidRDefault="00390005">
      <w:bookmarkStart w:id="1" w:name="_GoBack"/>
      <w:bookmarkEnd w:id="1"/>
    </w:p>
    <w:sectPr w:rsidR="00390005">
      <w:headerReference w:type="default" r:id="rId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Winters, Kelsey (WSSDA)" w:date="2020-05-22T12:02:00Z" w:initials="WK(">
    <w:p w14:paraId="6A633752" w14:textId="77777777" w:rsidR="006264A6" w:rsidRDefault="006264A6">
      <w:pPr>
        <w:pStyle w:val="CommentText"/>
      </w:pPr>
      <w:r>
        <w:rPr>
          <w:rStyle w:val="CommentReference"/>
        </w:rPr>
        <w:annotationRef/>
      </w:r>
      <w:r>
        <w:t>District Policy.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337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33752" w16cid:durableId="2309FC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D2373" w14:textId="77777777" w:rsidR="00561016" w:rsidRDefault="00561016" w:rsidP="005603D7">
      <w:r>
        <w:separator/>
      </w:r>
    </w:p>
  </w:endnote>
  <w:endnote w:type="continuationSeparator" w:id="0">
    <w:p w14:paraId="3CD8C397" w14:textId="77777777" w:rsidR="00561016" w:rsidRDefault="00561016" w:rsidP="0056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8731E" w14:textId="77777777" w:rsidR="00561016" w:rsidRDefault="00561016" w:rsidP="005603D7">
      <w:r>
        <w:separator/>
      </w:r>
    </w:p>
  </w:footnote>
  <w:footnote w:type="continuationSeparator" w:id="0">
    <w:p w14:paraId="45476535" w14:textId="77777777" w:rsidR="00561016" w:rsidRDefault="00561016" w:rsidP="00560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C2B51" w14:textId="77777777" w:rsidR="005603D7" w:rsidRDefault="005603D7" w:rsidP="005603D7">
    <w:pPr>
      <w:pStyle w:val="Header"/>
      <w:rPr>
        <w:b/>
      </w:rPr>
    </w:pPr>
    <w:r w:rsidRPr="00213CC7">
      <w:rPr>
        <w:rFonts w:ascii="Times New Roman" w:eastAsia="Times New Roman" w:hAnsi="Times New Roman" w:cs="Times New Roman"/>
        <w:noProof/>
        <w:lang w:bidi="ar-SA"/>
      </w:rPr>
      <w:drawing>
        <wp:anchor distT="0" distB="0" distL="114300" distR="114300" simplePos="0" relativeHeight="251659264" behindDoc="0" locked="0" layoutInCell="1" allowOverlap="1" wp14:anchorId="3D2BD1B2" wp14:editId="55187740">
          <wp:simplePos x="0" y="0"/>
          <wp:positionH relativeFrom="column">
            <wp:posOffset>-657225</wp:posOffset>
          </wp:positionH>
          <wp:positionV relativeFrom="paragraph">
            <wp:posOffset>-266700</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5620</w:t>
    </w:r>
    <w:r>
      <w:rPr>
        <w:b/>
      </w:rPr>
      <w:tab/>
    </w:r>
    <w:r>
      <w:rPr>
        <w:b/>
      </w:rPr>
      <w:tab/>
    </w:r>
    <w:r w:rsidRPr="005603D7">
      <w:rPr>
        <w:rFonts w:ascii="Verdana" w:hAnsi="Verdana"/>
        <w:sz w:val="20"/>
        <w:szCs w:val="20"/>
      </w:rPr>
      <w:t>Adoption Date: 9/17/12</w:t>
    </w:r>
  </w:p>
  <w:p w14:paraId="57A6C792" w14:textId="77777777" w:rsidR="005603D7" w:rsidRPr="005603D7" w:rsidRDefault="005603D7">
    <w:pPr>
      <w:pStyle w:val="Header"/>
      <w:rPr>
        <w:b/>
      </w:rPr>
    </w:pPr>
    <w:r>
      <w:rPr>
        <w:b/>
      </w:rPr>
      <w:t>Personnel</w:t>
    </w:r>
  </w:p>
  <w:p w14:paraId="344323B3" w14:textId="77777777" w:rsidR="005603D7" w:rsidRDefault="005603D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4AA"/>
    <w:rsid w:val="00042D6B"/>
    <w:rsid w:val="00390005"/>
    <w:rsid w:val="005603D7"/>
    <w:rsid w:val="00561016"/>
    <w:rsid w:val="006264A6"/>
    <w:rsid w:val="00765353"/>
    <w:rsid w:val="009814AA"/>
    <w:rsid w:val="00B51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D28B1"/>
  <w15:chartTrackingRefBased/>
  <w15:docId w15:val="{9CA9D88D-5333-4905-8808-4E39B2839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9814AA"/>
    <w:pPr>
      <w:widowControl w:val="0"/>
      <w:autoSpaceDE w:val="0"/>
      <w:autoSpaceDN w:val="0"/>
      <w:spacing w:after="0" w:line="240" w:lineRule="auto"/>
    </w:pPr>
    <w:rPr>
      <w:rFonts w:ascii="Arial" w:eastAsia="Arial" w:hAnsi="Arial" w:cs="Arial"/>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14AA"/>
    <w:rPr>
      <w:sz w:val="20"/>
      <w:szCs w:val="20"/>
    </w:rPr>
  </w:style>
  <w:style w:type="character" w:customStyle="1" w:styleId="BodyTextChar">
    <w:name w:val="Body Text Char"/>
    <w:basedOn w:val="DefaultParagraphFont"/>
    <w:link w:val="BodyText"/>
    <w:uiPriority w:val="1"/>
    <w:rsid w:val="009814AA"/>
    <w:rPr>
      <w:rFonts w:ascii="Arial" w:eastAsia="Arial" w:hAnsi="Arial" w:cs="Arial"/>
      <w:sz w:val="20"/>
      <w:szCs w:val="20"/>
      <w:lang w:bidi="en-US"/>
    </w:rPr>
  </w:style>
  <w:style w:type="paragraph" w:styleId="Header">
    <w:name w:val="header"/>
    <w:basedOn w:val="Normal"/>
    <w:link w:val="HeaderChar"/>
    <w:uiPriority w:val="99"/>
    <w:unhideWhenUsed/>
    <w:rsid w:val="005603D7"/>
    <w:pPr>
      <w:tabs>
        <w:tab w:val="center" w:pos="4680"/>
        <w:tab w:val="right" w:pos="9360"/>
      </w:tabs>
    </w:pPr>
  </w:style>
  <w:style w:type="character" w:customStyle="1" w:styleId="HeaderChar">
    <w:name w:val="Header Char"/>
    <w:basedOn w:val="DefaultParagraphFont"/>
    <w:link w:val="Header"/>
    <w:uiPriority w:val="99"/>
    <w:rsid w:val="005603D7"/>
    <w:rPr>
      <w:rFonts w:ascii="Arial" w:eastAsia="Arial" w:hAnsi="Arial" w:cs="Arial"/>
      <w:lang w:bidi="en-US"/>
    </w:rPr>
  </w:style>
  <w:style w:type="paragraph" w:styleId="Footer">
    <w:name w:val="footer"/>
    <w:basedOn w:val="Normal"/>
    <w:link w:val="FooterChar"/>
    <w:uiPriority w:val="99"/>
    <w:unhideWhenUsed/>
    <w:rsid w:val="005603D7"/>
    <w:pPr>
      <w:tabs>
        <w:tab w:val="center" w:pos="4680"/>
        <w:tab w:val="right" w:pos="9360"/>
      </w:tabs>
    </w:pPr>
  </w:style>
  <w:style w:type="character" w:customStyle="1" w:styleId="FooterChar">
    <w:name w:val="Footer Char"/>
    <w:basedOn w:val="DefaultParagraphFont"/>
    <w:link w:val="Footer"/>
    <w:uiPriority w:val="99"/>
    <w:rsid w:val="005603D7"/>
    <w:rPr>
      <w:rFonts w:ascii="Arial" w:eastAsia="Arial" w:hAnsi="Arial" w:cs="Arial"/>
      <w:lang w:bidi="en-US"/>
    </w:rPr>
  </w:style>
  <w:style w:type="character" w:styleId="CommentReference">
    <w:name w:val="annotation reference"/>
    <w:basedOn w:val="DefaultParagraphFont"/>
    <w:uiPriority w:val="99"/>
    <w:semiHidden/>
    <w:unhideWhenUsed/>
    <w:rsid w:val="006264A6"/>
    <w:rPr>
      <w:sz w:val="16"/>
      <w:szCs w:val="16"/>
    </w:rPr>
  </w:style>
  <w:style w:type="paragraph" w:styleId="CommentText">
    <w:name w:val="annotation text"/>
    <w:basedOn w:val="Normal"/>
    <w:link w:val="CommentTextChar"/>
    <w:uiPriority w:val="99"/>
    <w:semiHidden/>
    <w:unhideWhenUsed/>
    <w:rsid w:val="006264A6"/>
    <w:rPr>
      <w:sz w:val="20"/>
      <w:szCs w:val="20"/>
    </w:rPr>
  </w:style>
  <w:style w:type="character" w:customStyle="1" w:styleId="CommentTextChar">
    <w:name w:val="Comment Text Char"/>
    <w:basedOn w:val="DefaultParagraphFont"/>
    <w:link w:val="CommentText"/>
    <w:uiPriority w:val="99"/>
    <w:semiHidden/>
    <w:rsid w:val="006264A6"/>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6264A6"/>
    <w:rPr>
      <w:b/>
      <w:bCs/>
    </w:rPr>
  </w:style>
  <w:style w:type="character" w:customStyle="1" w:styleId="CommentSubjectChar">
    <w:name w:val="Comment Subject Char"/>
    <w:basedOn w:val="CommentTextChar"/>
    <w:link w:val="CommentSubject"/>
    <w:uiPriority w:val="99"/>
    <w:semiHidden/>
    <w:rsid w:val="006264A6"/>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rsid w:val="006264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64A6"/>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2020-09-14T21:29:00Z</dcterms:created>
  <dcterms:modified xsi:type="dcterms:W3CDTF">2020-09-14T21:29:00Z</dcterms:modified>
</cp:coreProperties>
</file>